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 xml:space="preserve">附件1：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安徽艺术学院教科研经费采购申请表</w:t>
      </w:r>
    </w:p>
    <w:bookmarkEnd w:id="0"/>
    <w:tbl>
      <w:tblPr>
        <w:tblStyle w:val="2"/>
        <w:tblpPr w:leftFromText="180" w:rightFromText="180" w:vertAnchor="page" w:horzAnchor="margin" w:tblpX="-601" w:tblpY="2191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884"/>
        <w:gridCol w:w="1499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项目编号</w:t>
            </w:r>
          </w:p>
        </w:tc>
        <w:tc>
          <w:tcPr>
            <w:tcW w:w="308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项目负责人及电话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采购物品名称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预算/元</w:t>
            </w:r>
          </w:p>
        </w:tc>
        <w:tc>
          <w:tcPr>
            <w:tcW w:w="308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部门负责人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国有资产管理处</w:t>
            </w:r>
            <w:r>
              <w:rPr>
                <w:rFonts w:ascii="宋体" w:hAnsi="宋体" w:eastAsia="宋体" w:cs="宋体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（请注明名下是否采购过同类物品）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项目业务管理部门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分管项目业务管理部门校领导审批</w:t>
            </w:r>
          </w:p>
        </w:tc>
        <w:tc>
          <w:tcPr>
            <w:tcW w:w="7470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校领导审批</w:t>
            </w:r>
          </w:p>
        </w:tc>
        <w:tc>
          <w:tcPr>
            <w:tcW w:w="7470" w:type="dxa"/>
            <w:gridSpan w:val="3"/>
            <w:vAlign w:val="bottom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签字（盖章）：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采购类型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（打√）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自行采购（货物类5万元以内、服务类10万元以内）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采购管理部门采购（货物类5万元以上、服务类10万元以上）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1.购买2项及以上设备请附采购清单，正反面打印。2.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货物类3万元（不含）以下、服务类5万元（不含）以下，经项目业务管理部门负责人审批同意后即可采购。</w:t>
      </w:r>
      <w:r>
        <w:rPr>
          <w:rFonts w:ascii="宋体" w:hAnsi="宋体" w:eastAsia="宋体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货物类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万元至5万元（不含）以下、服务类5万元至1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万元（不含）以下，经分管项目业务管理部门的校领导审批同意后即可采购。</w:t>
      </w:r>
      <w:r>
        <w:rPr>
          <w:rFonts w:ascii="宋体" w:hAnsi="宋体" w:eastAsia="宋体"/>
        </w:rPr>
        <w:t>4.货物类5万元以上、服务</w:t>
      </w:r>
      <w:r>
        <w:rPr>
          <w:rFonts w:hint="eastAsia" w:ascii="宋体" w:hAnsi="宋体" w:eastAsia="宋体"/>
        </w:rPr>
        <w:t>类</w:t>
      </w:r>
      <w:r>
        <w:rPr>
          <w:rFonts w:ascii="宋体" w:hAnsi="宋体" w:eastAsia="宋体"/>
        </w:rPr>
        <w:t>10万</w:t>
      </w:r>
      <w:r>
        <w:rPr>
          <w:rFonts w:hint="eastAsia" w:ascii="宋体" w:hAnsi="宋体" w:eastAsia="宋体"/>
        </w:rPr>
        <w:t>元</w:t>
      </w:r>
      <w:r>
        <w:rPr>
          <w:rFonts w:ascii="宋体" w:hAnsi="宋体" w:eastAsia="宋体"/>
        </w:rPr>
        <w:t>以上需校领导审批。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Q1NTZjZjZhNmE1YzVlYjkwYjVlYThhZTg1NDAifQ=="/>
  </w:docVars>
  <w:rsids>
    <w:rsidRoot w:val="29195362"/>
    <w:rsid w:val="291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2024-04-26T08:35:00Z</dcterms:created>
  <dc:creator>冯传胜(安艺)</dc:creator>
  <cp:lastModifiedBy>冯传胜(安艺)</cp:lastModifiedBy>
  <dcterms:modified xsi:type="dcterms:W3CDTF">2024-04-26T08:36:13Z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94190E4204B44A3A8583D0ADB376ABEA_11</vt:lpwstr>
  </property>
</Properties>
</file>