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0" w:lineRule="atLeas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附件6</w:t>
      </w:r>
    </w:p>
    <w:p>
      <w:pPr>
        <w:spacing w:afterLines="50" w:line="560" w:lineRule="exact"/>
        <w:jc w:val="center"/>
        <w:rPr>
          <w:rFonts w:cs="方正小标宋_GBK" w:asciiTheme="majorEastAsia" w:hAnsiTheme="majorEastAsia" w:eastAsiaTheme="majorEastAsia"/>
          <w:kern w:val="0"/>
          <w:sz w:val="44"/>
          <w:szCs w:val="44"/>
        </w:rPr>
      </w:pPr>
      <w:bookmarkStart w:id="0" w:name="_GoBack"/>
      <w:r>
        <w:rPr>
          <w:rFonts w:hint="eastAsia" w:cs="方正小标宋_GBK" w:asciiTheme="majorEastAsia" w:hAnsiTheme="majorEastAsia" w:eastAsiaTheme="majorEastAsia"/>
          <w:kern w:val="0"/>
          <w:sz w:val="44"/>
          <w:szCs w:val="44"/>
        </w:rPr>
        <w:t>安徽艺术学院大学生艺术展演活动</w:t>
      </w:r>
    </w:p>
    <w:p>
      <w:pPr>
        <w:spacing w:afterLines="50" w:line="560" w:lineRule="exact"/>
        <w:jc w:val="center"/>
        <w:rPr>
          <w:rFonts w:cs="方正小标宋_GBK" w:asciiTheme="majorEastAsia" w:hAnsiTheme="majorEastAsia" w:eastAsiaTheme="majorEastAsia"/>
          <w:kern w:val="0"/>
          <w:sz w:val="44"/>
          <w:szCs w:val="44"/>
        </w:rPr>
      </w:pPr>
      <w:r>
        <w:rPr>
          <w:rFonts w:hint="eastAsia" w:cs="方正小标宋_GBK" w:asciiTheme="majorEastAsia" w:hAnsiTheme="majorEastAsia" w:eastAsiaTheme="majorEastAsia"/>
          <w:kern w:val="0"/>
          <w:sz w:val="44"/>
          <w:szCs w:val="44"/>
        </w:rPr>
        <w:t>组委会人员名单</w:t>
      </w:r>
      <w:bookmarkEnd w:id="0"/>
    </w:p>
    <w:p>
      <w:pPr>
        <w:spacing w:afterLines="50"/>
        <w:rPr>
          <w:rFonts w:cs="方正仿宋_GBK" w:asciiTheme="majorEastAsia" w:hAnsiTheme="majorEastAsia" w:eastAsiaTheme="majorEastAsia"/>
          <w:b/>
          <w:bCs/>
          <w:kern w:val="0"/>
          <w:sz w:val="44"/>
          <w:szCs w:val="44"/>
        </w:rPr>
      </w:pPr>
    </w:p>
    <w:p>
      <w:pPr>
        <w:spacing w:afterLines="50"/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b/>
          <w:bCs/>
          <w:kern w:val="0"/>
          <w:sz w:val="32"/>
          <w:szCs w:val="32"/>
        </w:rPr>
        <w:t>主  任：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 xml:space="preserve">樊嘉禄  </w:t>
      </w:r>
    </w:p>
    <w:p>
      <w:pPr>
        <w:spacing w:afterLines="50"/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b/>
          <w:bCs/>
          <w:kern w:val="0"/>
          <w:sz w:val="32"/>
          <w:szCs w:val="32"/>
        </w:rPr>
        <w:t>副主任：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张晶（常务） 沈端良  程世锁  张建华</w:t>
      </w:r>
    </w:p>
    <w:p>
      <w:pPr>
        <w:spacing w:afterLines="50"/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b/>
          <w:bCs/>
          <w:kern w:val="0"/>
          <w:sz w:val="32"/>
          <w:szCs w:val="32"/>
        </w:rPr>
        <w:t>委  员：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曹晓富  吴孔铎  孙来法  李伟  王琍琍  罗耀东</w:t>
      </w:r>
    </w:p>
    <w:p>
      <w:pPr>
        <w:spacing w:afterLines="50"/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</w:rPr>
        <w:t>吕中华  韩大国  刘长华  张志云  陈明  李胜</w:t>
      </w:r>
    </w:p>
    <w:p>
      <w:pPr>
        <w:spacing w:afterLines="50"/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</w:rPr>
        <w:t xml:space="preserve">    活动组委会办公室设在校团委，陈明兼任办公室主任。</w:t>
      </w:r>
    </w:p>
    <w:p>
      <w:pPr>
        <w:spacing w:afterLines="50" w:line="56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 </w:t>
      </w:r>
    </w:p>
    <w:p>
      <w:pPr>
        <w:spacing w:afterLines="50" w:line="560" w:lineRule="exact"/>
        <w:jc w:val="center"/>
        <w:rPr>
          <w:rFonts w:cs="方正小标宋_GBK" w:asciiTheme="majorEastAsia" w:hAnsiTheme="majorEastAsia" w:eastAsiaTheme="majorEastAsia"/>
          <w:kern w:val="0"/>
          <w:sz w:val="44"/>
          <w:szCs w:val="44"/>
        </w:rPr>
      </w:pPr>
    </w:p>
    <w:p>
      <w:pPr>
        <w:spacing w:afterLines="50" w:line="560" w:lineRule="exact"/>
        <w:ind w:firstLine="440" w:firstLineChars="100"/>
        <w:rPr>
          <w:rFonts w:cs="方正小标宋_GBK" w:asciiTheme="majorEastAsia" w:hAnsiTheme="majorEastAsia" w:eastAsiaTheme="majorEastAsia"/>
          <w:kern w:val="0"/>
          <w:sz w:val="44"/>
          <w:szCs w:val="44"/>
        </w:rPr>
      </w:pPr>
      <w:r>
        <w:rPr>
          <w:rFonts w:hint="eastAsia" w:cs="方正小标宋_GBK" w:asciiTheme="majorEastAsia" w:hAnsiTheme="majorEastAsia" w:eastAsiaTheme="majorEastAsia"/>
          <w:kern w:val="0"/>
          <w:sz w:val="44"/>
          <w:szCs w:val="44"/>
        </w:rPr>
        <w:t>安徽艺术学院大学生艺术展演活动</w:t>
      </w:r>
    </w:p>
    <w:p>
      <w:pPr>
        <w:tabs>
          <w:tab w:val="left" w:pos="420"/>
          <w:tab w:val="left" w:pos="1120"/>
          <w:tab w:val="left" w:pos="2980"/>
        </w:tabs>
        <w:spacing w:afterLines="50" w:line="560" w:lineRule="exact"/>
        <w:rPr>
          <w:rFonts w:cs="方正仿宋_GBK" w:asciiTheme="majorEastAsia" w:hAnsiTheme="majorEastAsia" w:eastAsiaTheme="majorEastAsia"/>
          <w:b/>
          <w:bCs/>
          <w:kern w:val="0"/>
          <w:sz w:val="32"/>
          <w:szCs w:val="32"/>
        </w:rPr>
      </w:pPr>
      <w:r>
        <w:rPr>
          <w:rFonts w:cs="方正小标宋_GBK" w:asciiTheme="majorEastAsia" w:hAnsiTheme="majorEastAsia" w:eastAsiaTheme="majorEastAsia"/>
          <w:kern w:val="0"/>
          <w:sz w:val="44"/>
          <w:szCs w:val="44"/>
        </w:rPr>
        <w:tab/>
      </w:r>
      <w:r>
        <w:rPr>
          <w:rFonts w:cs="方正仿宋_GBK" w:asciiTheme="majorEastAsia" w:hAnsiTheme="majorEastAsia" w:eastAsiaTheme="majorEastAsia"/>
          <w:b/>
          <w:bCs/>
          <w:kern w:val="0"/>
          <w:sz w:val="32"/>
          <w:szCs w:val="32"/>
        </w:rPr>
        <w:tab/>
      </w:r>
      <w:r>
        <w:rPr>
          <w:rFonts w:hint="eastAsia" w:cs="方正小标宋_GBK" w:asciiTheme="majorEastAsia" w:hAnsiTheme="majorEastAsia" w:eastAsiaTheme="majorEastAsia"/>
          <w:kern w:val="0"/>
          <w:sz w:val="44"/>
          <w:szCs w:val="44"/>
        </w:rPr>
        <w:t>专家指导委员会人员名单</w:t>
      </w:r>
    </w:p>
    <w:p>
      <w:pPr>
        <w:spacing w:afterLines="50"/>
        <w:rPr>
          <w:rFonts w:ascii="仿宋" w:hAnsi="仿宋" w:eastAsia="仿宋" w:cs="方正仿宋_GBK"/>
          <w:b/>
          <w:bCs/>
          <w:kern w:val="0"/>
          <w:sz w:val="32"/>
          <w:szCs w:val="32"/>
        </w:rPr>
      </w:pPr>
    </w:p>
    <w:p>
      <w:pPr>
        <w:spacing w:afterLines="50"/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b/>
          <w:bCs/>
          <w:kern w:val="0"/>
          <w:sz w:val="32"/>
          <w:szCs w:val="32"/>
        </w:rPr>
        <w:t>主  任：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周爱宝</w:t>
      </w:r>
    </w:p>
    <w:p>
      <w:pPr>
        <w:spacing w:afterLines="50"/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b/>
          <w:bCs/>
          <w:kern w:val="0"/>
          <w:sz w:val="32"/>
          <w:szCs w:val="32"/>
        </w:rPr>
        <w:t>委  员：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孙来法  李伟  王琍琍  罗耀东  汪晓明  蔡正兰</w:t>
      </w:r>
    </w:p>
    <w:p>
      <w:pPr>
        <w:tabs>
          <w:tab w:val="left" w:pos="1990"/>
        </w:tabs>
        <w:spacing w:afterLines="50"/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</w:rPr>
        <w:t>刘勇  李胜  郭强</w:t>
      </w:r>
      <w:r>
        <w:rPr>
          <w:rFonts w:ascii="仿宋" w:hAnsi="仿宋" w:eastAsia="仿宋" w:cs="方正仿宋_GBK"/>
          <w:kern w:val="0"/>
          <w:sz w:val="32"/>
          <w:szCs w:val="32"/>
        </w:rPr>
        <w:tab/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 xml:space="preserve">陈明  </w:t>
      </w:r>
    </w:p>
    <w:p>
      <w:pPr>
        <w:pStyle w:val="3"/>
        <w:widowControl/>
        <w:wordWrap w:val="0"/>
        <w:spacing w:before="210" w:beforeAutospacing="0" w:after="210" w:afterAutospacing="0" w:line="390" w:lineRule="atLeas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宋体" w:hAnsi="宋体" w:eastAsia="仿宋" w:cs="宋体"/>
          <w:color w:val="000000"/>
          <w:sz w:val="32"/>
          <w:szCs w:val="32"/>
          <w:shd w:val="clear" w:color="auto" w:fill="FFFFFF"/>
        </w:rPr>
        <w:t>陈明兼任秘书长。 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苹方-简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苹方-简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BBAAF"/>
    <w:rsid w:val="57BBB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Office_2.1.2.3417_F1E327BC-269C-435d-A152-05C5408002CA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2020-04-17T17:12:00Z</dcterms:created>
  <dc:creator>shushuya</dc:creator>
  <cp:lastModifiedBy>shushuya</cp:lastModifiedBy>
  <dcterms:modified xsi:type="dcterms:W3CDTF">2020-04-17T17:12:52Z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